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85DAD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3319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Estratégica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19B" w:rsidRPr="001A501B" w:rsidRDefault="00E3319B" w:rsidP="00E3319B">
            <w:pPr>
              <w:spacing w:line="360" w:lineRule="auto"/>
              <w:ind w:left="567" w:hanging="567"/>
              <w:jc w:val="both"/>
              <w:rPr>
                <w:b/>
              </w:rPr>
            </w:pPr>
            <w:proofErr w:type="spellStart"/>
            <w:r>
              <w:t>Freed</w:t>
            </w:r>
            <w:proofErr w:type="spellEnd"/>
            <w:r w:rsidRPr="007D6514">
              <w:t xml:space="preserve">  </w:t>
            </w:r>
          </w:p>
          <w:p w:rsidR="00D07B2B" w:rsidRPr="002231F1" w:rsidRDefault="00D07B2B" w:rsidP="00E3319B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3319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David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E3319B" w:rsidP="00320F62">
            <w:pPr>
              <w:jc w:val="center"/>
              <w:rPr>
                <w:color w:val="000000"/>
              </w:rPr>
            </w:pPr>
            <w:r w:rsidRPr="007E0775">
              <w:rPr>
                <w:i/>
              </w:rPr>
              <w:t>Administración Estratégica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3319B" w:rsidP="00320F62">
            <w:pPr>
              <w:jc w:val="center"/>
              <w:rPr>
                <w:color w:val="000000"/>
              </w:rPr>
            </w:pPr>
            <w:r w:rsidRPr="007D6514">
              <w:t>México.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3319B" w:rsidP="006A725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  <w:proofErr w:type="spellStart"/>
            <w:r w:rsidRPr="007D6514">
              <w:t>Pearson</w:t>
            </w:r>
            <w:proofErr w:type="spellEnd"/>
            <w:r w:rsidRPr="007D6514">
              <w:t xml:space="preserve"> educación de México S.A.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3319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6A725A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  <w:r w:rsidR="00E3319B" w:rsidRPr="007D6514">
              <w:t>5</w:t>
            </w:r>
            <w:r w:rsidR="00E3319B" w:rsidRPr="007D6514">
              <w:rPr>
                <w:shd w:val="clear" w:color="auto" w:fill="FFFFFF"/>
              </w:rPr>
              <w:t>ª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  <w:p w:rsidR="006A725A" w:rsidRPr="002231F1" w:rsidRDefault="006A725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19B" w:rsidRPr="005E0062" w:rsidRDefault="00E3319B" w:rsidP="00E3319B">
            <w:pPr>
              <w:spacing w:line="360" w:lineRule="auto"/>
              <w:ind w:left="567" w:hanging="567"/>
              <w:jc w:val="both"/>
              <w:rPr>
                <w:b/>
              </w:rPr>
            </w:pPr>
            <w:proofErr w:type="spellStart"/>
            <w:r>
              <w:t>Freed</w:t>
            </w:r>
            <w:proofErr w:type="spellEnd"/>
          </w:p>
          <w:p w:rsidR="00D07B2B" w:rsidRPr="00E3319B" w:rsidRDefault="00D07B2B" w:rsidP="006A725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E3319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David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E3319B" w:rsidP="00320F62">
            <w:pPr>
              <w:jc w:val="center"/>
              <w:rPr>
                <w:color w:val="000000"/>
              </w:rPr>
            </w:pPr>
            <w:r w:rsidRPr="005E0062">
              <w:rPr>
                <w:i/>
              </w:rPr>
              <w:t>Administración Estratégica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E3319B" w:rsidP="00320F62">
            <w:pPr>
              <w:jc w:val="center"/>
              <w:rPr>
                <w:color w:val="000000"/>
              </w:rPr>
            </w:pPr>
            <w:r w:rsidRPr="007D6514">
              <w:t>México.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E3319B" w:rsidP="00320F62">
            <w:pPr>
              <w:jc w:val="center"/>
              <w:rPr>
                <w:color w:val="000000"/>
              </w:rPr>
            </w:pPr>
            <w:proofErr w:type="spellStart"/>
            <w:r w:rsidRPr="007D6514">
              <w:t>Pearson</w:t>
            </w:r>
            <w:proofErr w:type="spellEnd"/>
            <w:r w:rsidRPr="007D6514">
              <w:t xml:space="preserve"> educación de México S.A.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3319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E3319B" w:rsidP="00320F62">
            <w:pPr>
              <w:jc w:val="center"/>
              <w:rPr>
                <w:color w:val="000000"/>
              </w:rPr>
            </w:pPr>
            <w:r w:rsidRPr="005E0062">
              <w:t>11</w:t>
            </w:r>
            <w:r w:rsidRPr="005E0062">
              <w:rPr>
                <w:shd w:val="clear" w:color="auto" w:fill="FFFFFF"/>
              </w:rPr>
              <w:t>ª</w:t>
            </w:r>
          </w:p>
        </w:tc>
      </w:tr>
    </w:tbl>
    <w:p w:rsidR="00D07B2B" w:rsidRDefault="00D07B2B"/>
    <w:p w:rsidR="00ED2634" w:rsidRDefault="00ED2634"/>
    <w:p w:rsidR="006A725A" w:rsidRDefault="006A725A"/>
    <w:p w:rsidR="006A725A" w:rsidRDefault="006A725A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E3319B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Estratégica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19B" w:rsidRPr="005E0062" w:rsidRDefault="00E3319B" w:rsidP="00E3319B">
            <w:pPr>
              <w:spacing w:line="360" w:lineRule="auto"/>
              <w:ind w:left="567" w:hanging="567"/>
              <w:jc w:val="both"/>
              <w:rPr>
                <w:b/>
              </w:rPr>
            </w:pPr>
            <w:r>
              <w:t>Fred</w:t>
            </w:r>
          </w:p>
          <w:p w:rsidR="00B92018" w:rsidRPr="00E3319B" w:rsidRDefault="00B92018" w:rsidP="006A725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E3319B" w:rsidRDefault="00E3319B" w:rsidP="00B92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David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E3319B" w:rsidRDefault="00E3319B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5E0062">
              <w:rPr>
                <w:i/>
              </w:rPr>
              <w:t>Administración Estratégica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E3319B" w:rsidRDefault="00B92018" w:rsidP="003B24E2">
            <w:pPr>
              <w:jc w:val="center"/>
              <w:rPr>
                <w:color w:val="000000"/>
              </w:rPr>
            </w:pPr>
            <w:r w:rsidRPr="00E3319B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E3319B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proofErr w:type="spellStart"/>
            <w:r w:rsidRPr="005E0062">
              <w:t>Pearson</w:t>
            </w:r>
            <w:proofErr w:type="spellEnd"/>
            <w:r w:rsidRPr="005E0062">
              <w:t xml:space="preserve"> educación de México S.A.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E3319B" w:rsidP="003B24E2">
            <w:pPr>
              <w:jc w:val="center"/>
              <w:rPr>
                <w:color w:val="000000"/>
              </w:rPr>
            </w:pPr>
            <w:r w:rsidRPr="005E0062">
              <w:t>2017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E3319B" w:rsidP="00B92018">
            <w:pPr>
              <w:jc w:val="center"/>
              <w:rPr>
                <w:color w:val="000000"/>
              </w:rPr>
            </w:pPr>
            <w:r w:rsidRPr="005E0062">
              <w:t>15</w:t>
            </w:r>
            <w:r w:rsidRPr="005E0062">
              <w:rPr>
                <w:shd w:val="clear" w:color="auto" w:fill="FFFFFF"/>
              </w:rPr>
              <w:t>ª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19B" w:rsidRPr="00E75361" w:rsidRDefault="003E0981" w:rsidP="00E3319B">
            <w:pPr>
              <w:spacing w:line="360" w:lineRule="auto"/>
              <w:ind w:left="567" w:hanging="567"/>
              <w:jc w:val="both"/>
              <w:rPr>
                <w:i/>
                <w:iCs/>
                <w:color w:val="222222"/>
                <w:shd w:val="clear" w:color="auto" w:fill="FFFFFF"/>
              </w:rPr>
            </w:pPr>
            <w:r>
              <w:t>Hill y Jones</w:t>
            </w:r>
          </w:p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E0981" w:rsidP="00B9201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Ch.</w:t>
            </w:r>
            <w:proofErr w:type="spellEnd"/>
            <w:r>
              <w:rPr>
                <w:color w:val="000000"/>
              </w:rPr>
              <w:t xml:space="preserve"> y G.</w:t>
            </w:r>
            <w:r w:rsidR="00B92018"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E0981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5E0062">
              <w:rPr>
                <w:i/>
              </w:rPr>
              <w:t>Administración Estratégica: Teoría y Casos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E0981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5E0062">
              <w:t>McGraw-Hill. Interamericana.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E0981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3E0981" w:rsidP="003B24E2">
            <w:pPr>
              <w:jc w:val="center"/>
              <w:rPr>
                <w:color w:val="000000"/>
              </w:rPr>
            </w:pPr>
            <w:r w:rsidRPr="005E0062">
              <w:t>15ª</w:t>
            </w: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81C24"/>
    <w:rsid w:val="002B29AF"/>
    <w:rsid w:val="002C377A"/>
    <w:rsid w:val="002E0360"/>
    <w:rsid w:val="00312700"/>
    <w:rsid w:val="00320F62"/>
    <w:rsid w:val="003840F8"/>
    <w:rsid w:val="003978EE"/>
    <w:rsid w:val="003A26D0"/>
    <w:rsid w:val="003E0981"/>
    <w:rsid w:val="004007BA"/>
    <w:rsid w:val="00407F98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A725A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56B7A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319B"/>
    <w:rsid w:val="00E3466F"/>
    <w:rsid w:val="00E859BD"/>
    <w:rsid w:val="00EB3579"/>
    <w:rsid w:val="00ED2634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3</cp:revision>
  <dcterms:created xsi:type="dcterms:W3CDTF">2021-05-28T14:03:00Z</dcterms:created>
  <dcterms:modified xsi:type="dcterms:W3CDTF">2021-05-28T14:04:00Z</dcterms:modified>
</cp:coreProperties>
</file>